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99" w:rsidRPr="00B32834" w:rsidRDefault="002B3F5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Объявление о конкурсе на замещение вакантных должностей</w:t>
      </w:r>
      <w:r w:rsidR="00005789" w:rsidRPr="00B32834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005789" w:rsidRPr="00B32834" w:rsidRDefault="00005789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Управлении Роспотребнадзора по Белгородской области</w:t>
      </w:r>
    </w:p>
    <w:p w:rsidR="00B8518F" w:rsidRDefault="00B8518F" w:rsidP="00B85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2D92" w:rsidRPr="00BB13F5" w:rsidRDefault="00B92D92" w:rsidP="00B92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</w:t>
      </w:r>
      <w:r w:rsidR="00994289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942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994289">
        <w:rPr>
          <w:rFonts w:ascii="Times New Roman" w:hAnsi="Times New Roman" w:cs="Times New Roman"/>
          <w:color w:val="000000" w:themeColor="text1"/>
          <w:sz w:val="26"/>
          <w:szCs w:val="26"/>
        </w:rPr>
        <w:t>.2024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384</w:t>
      </w:r>
      <w:r w:rsid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-л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прилагаемым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перечнем. </w:t>
      </w:r>
    </w:p>
    <w:p w:rsidR="00B92D92" w:rsidRPr="00BB13F5" w:rsidRDefault="00B92D92" w:rsidP="00B9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участие в конкурсе имеют граждане Российской Федерации, достигшие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 </w:t>
      </w:r>
    </w:p>
    <w:p w:rsidR="00B92D92" w:rsidRPr="00BB13F5" w:rsidRDefault="00B92D92" w:rsidP="00B92D92">
      <w:pPr>
        <w:spacing w:after="0" w:line="240" w:lineRule="auto"/>
        <w:ind w:firstLine="79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 </w:t>
      </w:r>
    </w:p>
    <w:p w:rsidR="00B92D92" w:rsidRPr="00BB13F5" w:rsidRDefault="00B92D92" w:rsidP="00B92D92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Общие требования к замещаемым вакантным должностям: наличие высшего образования. 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Знания: государственного языка Российской Федерации (русского языка);  основ Конституции Российской Федерации, законодательства о государственной гражданской службе,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применению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служебного распорядка Роспотребнадзора.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Умения: умение мыслить системно (стратегически); планировать, рационально использовать служебное время и достигать результата; коммуникативные умения; подготовки делового письма, работы с законодательными и иными нормативными правовыми актами Российской Федерации;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представляет в структурное подразделение </w:t>
      </w:r>
      <w:r w:rsidR="008A5B0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государственной службы и кадров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F204ED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BB13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личное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б) заполненную и подписанную анкету по форме, утвержденной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Указом Президентом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№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870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 пр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иложением фотографии 40 x 60 мм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B92D92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</w:p>
    <w:p w:rsidR="0042062E" w:rsidRPr="00BB13F5" w:rsidRDefault="0042062E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копию документа, подтверждающего регистрацию в системе индивидуального (персонифицированного) учета, за исключением случаев, когда трудовая деятельность осуществляется впервые;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="004269E2" w:rsidRP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воинского учета - для лиц, пребывающих в запасе и лиц, подлежащих призыву на военную службу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ж)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гражданский служащий Управления Роспотребнадзора по Белгородской области, изъявивший желание участвовать в конкурсе, подает заявление на имя представителя нанимателя.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служащий, изъявивший желание участвовать в конкурсе,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по форме, утвержденной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Указом Президентом</w:t>
      </w:r>
      <w:r w:rsidR="00C40E13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</w:t>
      </w:r>
      <w:r w:rsidR="00C40E13"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C40E13"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C40E13"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C40E13"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№ </w:t>
      </w:r>
      <w:r w:rsidR="00C40E13">
        <w:rPr>
          <w:rFonts w:ascii="Times New Roman" w:hAnsi="Times New Roman" w:cs="Times New Roman"/>
          <w:color w:val="000000" w:themeColor="text1"/>
          <w:sz w:val="26"/>
          <w:szCs w:val="26"/>
        </w:rPr>
        <w:t>870</w:t>
      </w:r>
      <w:r w:rsidRPr="0099428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C54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 приложением фотографии 40 x 60 мм (форма прилагается).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федеральной государственной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 </w:t>
      </w:r>
    </w:p>
    <w:p w:rsidR="00B92D92" w:rsidRPr="00BB13F5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 https://gossluzhba.gov.ru.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дате и времени проведения второго этапа конкурса принимается после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</w:t>
      </w:r>
      <w:r w:rsidR="00FC543C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допуска к сведениям, составляющим государственную и иную охраняемую законом тайну.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 оценки профессиональных и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личностных качеств.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Применяемые методы оценки: тестирование и индивидуальное собеседование.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федеральной государственной гражданской службе.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 и является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Конкурсная комиссия вправе также принять решение, имеющее рекомендательный </w:t>
      </w:r>
      <w:r w:rsidR="006B7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Управлении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>Роспотребнадзор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 xml:space="preserve">, после чего подлежат уничтожению.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</w:p>
    <w:p w:rsidR="00B8518F" w:rsidRDefault="00B92D92" w:rsidP="00BB13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D92">
        <w:rPr>
          <w:rFonts w:ascii="Times New Roman" w:hAnsi="Times New Roman" w:cs="Times New Roman"/>
          <w:color w:val="242424"/>
          <w:sz w:val="26"/>
          <w:szCs w:val="26"/>
        </w:rPr>
        <w:t> </w:t>
      </w:r>
      <w:r w:rsidR="002B3F57" w:rsidRPr="00B8518F">
        <w:rPr>
          <w:rFonts w:ascii="Times New Roman" w:hAnsi="Times New Roman" w:cs="Times New Roman"/>
          <w:sz w:val="26"/>
          <w:szCs w:val="26"/>
        </w:rPr>
        <w:br/>
        <w:t>Прием документов и место проведения конкурса: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308023, г. Белгород, ул. Железнякова, д. 2.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="007179C2" w:rsidRPr="00B8518F">
        <w:rPr>
          <w:rFonts w:ascii="Times New Roman" w:hAnsi="Times New Roman" w:cs="Times New Roman"/>
          <w:sz w:val="26"/>
          <w:szCs w:val="26"/>
        </w:rPr>
        <w:t xml:space="preserve">Берман Наталия Георгиевна, </w:t>
      </w:r>
      <w:r w:rsidR="00C40E13">
        <w:rPr>
          <w:rFonts w:ascii="Times New Roman" w:hAnsi="Times New Roman" w:cs="Times New Roman"/>
          <w:sz w:val="26"/>
          <w:szCs w:val="26"/>
        </w:rPr>
        <w:t>Масалытина Екатерина Владимировна</w:t>
      </w:r>
    </w:p>
    <w:p w:rsidR="00B8518F" w:rsidRDefault="007179C2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Телефон: (4722) 31 65 43</w:t>
      </w:r>
    </w:p>
    <w:p w:rsidR="009A3447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Начало приема документов для участия в конкурсе в 1</w:t>
      </w:r>
      <w:r w:rsidR="00FC543C">
        <w:rPr>
          <w:rFonts w:ascii="Times New Roman" w:hAnsi="Times New Roman" w:cs="Times New Roman"/>
          <w:sz w:val="26"/>
          <w:szCs w:val="26"/>
        </w:rPr>
        <w:t>0</w:t>
      </w:r>
      <w:r w:rsidRPr="00B8518F">
        <w:rPr>
          <w:rFonts w:ascii="Times New Roman" w:hAnsi="Times New Roman" w:cs="Times New Roman"/>
          <w:sz w:val="26"/>
          <w:szCs w:val="26"/>
        </w:rPr>
        <w:t xml:space="preserve"> ч 00 мин </w:t>
      </w:r>
      <w:r w:rsidR="00994289">
        <w:rPr>
          <w:rFonts w:ascii="Times New Roman" w:hAnsi="Times New Roman" w:cs="Times New Roman"/>
          <w:sz w:val="26"/>
          <w:szCs w:val="26"/>
        </w:rPr>
        <w:t>0</w:t>
      </w:r>
      <w:r w:rsidR="00C40E13">
        <w:rPr>
          <w:rFonts w:ascii="Times New Roman" w:hAnsi="Times New Roman" w:cs="Times New Roman"/>
          <w:sz w:val="26"/>
          <w:szCs w:val="26"/>
        </w:rPr>
        <w:t>6</w:t>
      </w:r>
      <w:r w:rsidR="008B30EC">
        <w:rPr>
          <w:rFonts w:ascii="Times New Roman" w:hAnsi="Times New Roman" w:cs="Times New Roman"/>
          <w:sz w:val="26"/>
          <w:szCs w:val="26"/>
        </w:rPr>
        <w:t xml:space="preserve"> </w:t>
      </w:r>
      <w:r w:rsidR="00C40E13">
        <w:rPr>
          <w:rFonts w:ascii="Times New Roman" w:hAnsi="Times New Roman" w:cs="Times New Roman"/>
          <w:sz w:val="26"/>
          <w:szCs w:val="26"/>
        </w:rPr>
        <w:t>декаб</w:t>
      </w:r>
      <w:r w:rsidR="00994289">
        <w:rPr>
          <w:rFonts w:ascii="Times New Roman" w:hAnsi="Times New Roman" w:cs="Times New Roman"/>
          <w:sz w:val="26"/>
          <w:szCs w:val="26"/>
        </w:rPr>
        <w:t>ря</w:t>
      </w:r>
      <w:r w:rsidRPr="00B8518F">
        <w:rPr>
          <w:rFonts w:ascii="Times New Roman" w:hAnsi="Times New Roman" w:cs="Times New Roman"/>
          <w:sz w:val="26"/>
          <w:szCs w:val="26"/>
        </w:rPr>
        <w:t xml:space="preserve"> 20</w:t>
      </w:r>
      <w:r w:rsidR="003E02AF">
        <w:rPr>
          <w:rFonts w:ascii="Times New Roman" w:hAnsi="Times New Roman" w:cs="Times New Roman"/>
          <w:sz w:val="26"/>
          <w:szCs w:val="26"/>
        </w:rPr>
        <w:t>2</w:t>
      </w:r>
      <w:r w:rsidR="00FC543C">
        <w:rPr>
          <w:rFonts w:ascii="Times New Roman" w:hAnsi="Times New Roman" w:cs="Times New Roman"/>
          <w:sz w:val="26"/>
          <w:szCs w:val="26"/>
        </w:rPr>
        <w:t>4</w:t>
      </w:r>
      <w:r w:rsidRPr="00B8518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518F">
        <w:rPr>
          <w:rFonts w:ascii="Times New Roman" w:hAnsi="Times New Roman" w:cs="Times New Roman"/>
          <w:sz w:val="26"/>
          <w:szCs w:val="26"/>
        </w:rPr>
        <w:t xml:space="preserve">года, </w:t>
      </w:r>
      <w:r w:rsidR="004B495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B495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8518F">
        <w:rPr>
          <w:rFonts w:ascii="Times New Roman" w:hAnsi="Times New Roman" w:cs="Times New Roman"/>
          <w:sz w:val="26"/>
          <w:szCs w:val="26"/>
        </w:rPr>
        <w:t xml:space="preserve">окончания - в 17 ч 00 мин </w:t>
      </w:r>
      <w:r w:rsidR="00994289">
        <w:rPr>
          <w:rFonts w:ascii="Times New Roman" w:hAnsi="Times New Roman" w:cs="Times New Roman"/>
          <w:sz w:val="26"/>
          <w:szCs w:val="26"/>
        </w:rPr>
        <w:t>2</w:t>
      </w:r>
      <w:r w:rsidR="00C40E13">
        <w:rPr>
          <w:rFonts w:ascii="Times New Roman" w:hAnsi="Times New Roman" w:cs="Times New Roman"/>
          <w:sz w:val="26"/>
          <w:szCs w:val="26"/>
        </w:rPr>
        <w:t>6</w:t>
      </w:r>
      <w:r w:rsidR="008B30EC">
        <w:rPr>
          <w:rFonts w:ascii="Times New Roman" w:hAnsi="Times New Roman" w:cs="Times New Roman"/>
          <w:sz w:val="26"/>
          <w:szCs w:val="26"/>
        </w:rPr>
        <w:t xml:space="preserve"> </w:t>
      </w:r>
      <w:r w:rsidR="00C40E13">
        <w:rPr>
          <w:rFonts w:ascii="Times New Roman" w:hAnsi="Times New Roman" w:cs="Times New Roman"/>
          <w:sz w:val="26"/>
          <w:szCs w:val="26"/>
        </w:rPr>
        <w:t>декаб</w:t>
      </w:r>
      <w:r w:rsidR="00994289">
        <w:rPr>
          <w:rFonts w:ascii="Times New Roman" w:hAnsi="Times New Roman" w:cs="Times New Roman"/>
          <w:sz w:val="26"/>
          <w:szCs w:val="26"/>
        </w:rPr>
        <w:t>ря</w:t>
      </w:r>
      <w:r w:rsidRPr="00B8518F">
        <w:rPr>
          <w:rFonts w:ascii="Times New Roman" w:hAnsi="Times New Roman" w:cs="Times New Roman"/>
          <w:sz w:val="26"/>
          <w:szCs w:val="26"/>
        </w:rPr>
        <w:t xml:space="preserve"> 20</w:t>
      </w:r>
      <w:r w:rsidR="003E02AF">
        <w:rPr>
          <w:rFonts w:ascii="Times New Roman" w:hAnsi="Times New Roman" w:cs="Times New Roman"/>
          <w:sz w:val="26"/>
          <w:szCs w:val="26"/>
        </w:rPr>
        <w:t>2</w:t>
      </w:r>
      <w:r w:rsidR="00FC543C">
        <w:rPr>
          <w:rFonts w:ascii="Times New Roman" w:hAnsi="Times New Roman" w:cs="Times New Roman"/>
          <w:sz w:val="26"/>
          <w:szCs w:val="26"/>
        </w:rPr>
        <w:t>4</w:t>
      </w:r>
      <w:r w:rsidRPr="00B8518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02AF" w:rsidRDefault="003E02AF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89" w:rsidRDefault="00994289" w:rsidP="009942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18F">
        <w:rPr>
          <w:rFonts w:ascii="Times New Roman" w:hAnsi="Times New Roman" w:cs="Times New Roman"/>
          <w:b/>
          <w:sz w:val="26"/>
          <w:szCs w:val="26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 w:rsidR="00994289" w:rsidRPr="00B8518F" w:rsidRDefault="00994289" w:rsidP="009942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626" w:type="dxa"/>
        <w:tblLook w:val="04A0" w:firstRow="1" w:lastRow="0" w:firstColumn="1" w:lastColumn="0" w:noHBand="0" w:noVBand="1"/>
      </w:tblPr>
      <w:tblGrid>
        <w:gridCol w:w="4531"/>
        <w:gridCol w:w="3402"/>
        <w:gridCol w:w="2693"/>
      </w:tblGrid>
      <w:tr w:rsidR="00994289" w:rsidTr="00994289">
        <w:tc>
          <w:tcPr>
            <w:tcW w:w="4531" w:type="dxa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</w:t>
            </w:r>
          </w:p>
          <w:p w:rsidR="00994289" w:rsidRPr="00B8518F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94289" w:rsidRPr="00B8518F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вакантной должности</w:t>
            </w:r>
          </w:p>
        </w:tc>
        <w:tc>
          <w:tcPr>
            <w:tcW w:w="2693" w:type="dxa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994289" w:rsidRPr="00B8518F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</w:tr>
      <w:tr w:rsidR="00994289" w:rsidTr="00994289">
        <w:trPr>
          <w:trHeight w:val="673"/>
        </w:trPr>
        <w:tc>
          <w:tcPr>
            <w:tcW w:w="4531" w:type="dxa"/>
          </w:tcPr>
          <w:p w:rsidR="00994289" w:rsidRPr="0073122D" w:rsidRDefault="00994289" w:rsidP="00D07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санитарного надзора</w:t>
            </w:r>
            <w:r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994289" w:rsidRDefault="00C40E13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693" w:type="dxa"/>
          </w:tcPr>
          <w:p w:rsidR="00994289" w:rsidRPr="00283601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4289" w:rsidTr="00994289">
        <w:tc>
          <w:tcPr>
            <w:tcW w:w="4531" w:type="dxa"/>
          </w:tcPr>
          <w:p w:rsidR="00994289" w:rsidRDefault="00994289" w:rsidP="00994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Управления </w:t>
            </w:r>
          </w:p>
          <w:p w:rsidR="00994289" w:rsidRPr="0073122D" w:rsidRDefault="00994289" w:rsidP="00C40E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C40E13">
              <w:rPr>
                <w:rFonts w:ascii="Times New Roman" w:hAnsi="Times New Roman" w:cs="Times New Roman"/>
                <w:sz w:val="26"/>
                <w:szCs w:val="26"/>
              </w:rPr>
              <w:t>Яковлевском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994289" w:rsidRPr="0073122D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4289" w:rsidRDefault="00994289" w:rsidP="009942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89" w:rsidRDefault="00994289" w:rsidP="009942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32834">
        <w:rPr>
          <w:rFonts w:ascii="Times New Roman" w:hAnsi="Times New Roman" w:cs="Times New Roman"/>
          <w:b/>
          <w:sz w:val="26"/>
          <w:szCs w:val="26"/>
        </w:rPr>
        <w:t xml:space="preserve"> должностного регламента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102"/>
        <w:gridCol w:w="5406"/>
        <w:gridCol w:w="3119"/>
      </w:tblGrid>
      <w:tr w:rsidR="00994289" w:rsidTr="00D07D14">
        <w:tc>
          <w:tcPr>
            <w:tcW w:w="2102" w:type="dxa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8525" w:type="dxa"/>
            <w:gridSpan w:val="2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994289" w:rsidTr="00D07D14">
        <w:trPr>
          <w:trHeight w:val="4758"/>
        </w:trPr>
        <w:tc>
          <w:tcPr>
            <w:tcW w:w="2102" w:type="dxa"/>
          </w:tcPr>
          <w:p w:rsidR="00994289" w:rsidRPr="0073122D" w:rsidRDefault="00C40E13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санитарного надзора*;</w:t>
            </w:r>
          </w:p>
          <w:p w:rsidR="00994289" w:rsidRPr="0073122D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04" w:rsidRPr="0073122D" w:rsidRDefault="00386B04" w:rsidP="0038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386B04" w:rsidRPr="0073122D" w:rsidRDefault="00386B04" w:rsidP="0038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386B04" w:rsidRDefault="00386B04" w:rsidP="0038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отдела в </w:t>
            </w:r>
            <w:r w:rsidR="00C40E13">
              <w:rPr>
                <w:rFonts w:ascii="Times New Roman" w:hAnsi="Times New Roman" w:cs="Times New Roman"/>
                <w:sz w:val="24"/>
                <w:szCs w:val="24"/>
              </w:rPr>
              <w:t>Яковлевском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районе*</w:t>
            </w:r>
          </w:p>
          <w:p w:rsidR="00386B04" w:rsidRDefault="00386B04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 w:val="restart"/>
          </w:tcPr>
          <w:p w:rsidR="00994289" w:rsidRDefault="00994289" w:rsidP="00D07D14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обязанности, права и </w:t>
            </w:r>
          </w:p>
          <w:p w:rsidR="00994289" w:rsidRDefault="00994289" w:rsidP="00D07D14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994289" w:rsidRDefault="00994289" w:rsidP="00D07D14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15 Федерального закона от 27 июля 2004 г. № 79-ФЗ «О государственной гражданской службе Российской Федерации»: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должностные обязанности в соответствии с должностным регламентом;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при исполнении должностных обязанностей права и законные интересы граждан и организаций;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служебный распорядок;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поддерживать уровень квалификации, необходимый для надлежащего исполнения должностных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беречь государственное имущество, в том числе предоставленное ему для исполнения должностных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представлять в установленном порядке предусмотренные федеральным законом сведения о себе и членах своей семьи;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о выходе из гражданств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      </w:r>
          </w:p>
          <w:p w:rsidR="00994289" w:rsidRPr="00190D08" w:rsidRDefault="00994289" w:rsidP="00D07D14">
            <w:pPr>
              <w:pStyle w:val="ConsNormal"/>
              <w:widowControl/>
              <w:tabs>
                <w:tab w:val="left" w:pos="1440"/>
              </w:tabs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имеет право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защиту сведений о гражданском служащем;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основе;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членство в профессиональном союзе;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проверки; защиту своих прав и законных интересов на гражданской службе, включая обжалование в суд их нарушения;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 w:rsidR="00994289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иные права, предоставленные законодательством Российской Федерации, приказами Роспотребнадзора, Управления и служебным контрактом.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994289" w:rsidRPr="00190D08" w:rsidRDefault="00994289" w:rsidP="00D07D14">
            <w:pPr>
              <w:pStyle w:val="70"/>
              <w:shd w:val="clear" w:color="auto" w:fill="auto"/>
              <w:tabs>
                <w:tab w:val="left" w:leader="underscore" w:pos="5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Style w:val="71"/>
                <w:rFonts w:eastAsiaTheme="minorHAnsi"/>
                <w:i w:val="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в пределах, определенных законодательством Российской Федерации: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неисполнение или ненадлежащее исполнение возложенных на него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причинение материального, имущественного ущерба;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несоблюдение обязанностей, запретов и ограничений, установленных законодательством о государственной службе и противодействию коррупции;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организацию и состояние антикоррупционной работы в структурном подразделении;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нарушение положений должностного регламента.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подтверждения руководителем данного поручения гражданский служащий обязан отказаться от его исполнения в письменной форме.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      </w:r>
          </w:p>
          <w:p w:rsidR="00994289" w:rsidRDefault="00994289" w:rsidP="00D07D14">
            <w:pPr>
              <w:pStyle w:val="ConsNormal"/>
              <w:widowControl/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и </w:t>
            </w:r>
          </w:p>
          <w:p w:rsidR="00994289" w:rsidRPr="00190D08" w:rsidRDefault="00994289" w:rsidP="00D07D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профессиональной </w:t>
            </w:r>
          </w:p>
          <w:p w:rsidR="00994289" w:rsidRPr="00190D08" w:rsidRDefault="00994289" w:rsidP="00D07D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994289" w:rsidRPr="00190D08" w:rsidRDefault="00994289" w:rsidP="00D07D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возвратов на доработку ранее подготовленных документов;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количеству повторных обращений по рассматриваемым вопросам; 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наличию у гражданского служащего поощрений за безупречную и эффективную службу;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жалоб граждан, юридических лиц на действия (бездействие) гражданского служащего;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994289" w:rsidRPr="00190D08" w:rsidRDefault="00994289" w:rsidP="00D07D14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 учетом должностных обязанностей могут быть указаны иные показатели эффективности и результативности профессиональной служебной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гражданского служащего.</w:t>
            </w:r>
          </w:p>
        </w:tc>
        <w:tc>
          <w:tcPr>
            <w:tcW w:w="3119" w:type="dxa"/>
            <w:vMerge w:val="restart"/>
          </w:tcPr>
          <w:p w:rsidR="00994289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</w:t>
            </w:r>
          </w:p>
          <w:p w:rsidR="00994289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994289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Осуществлять:</w:t>
            </w:r>
          </w:p>
          <w:p w:rsidR="00994289" w:rsidRPr="00283601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санитарно-эпидемиологический надзор за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санитарно-эпидемиологического благополучия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населения;</w:t>
            </w:r>
          </w:p>
          <w:p w:rsidR="00994289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исполнением принятых в соответствии с федеральным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иных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благополучия</w:t>
            </w:r>
          </w:p>
        </w:tc>
      </w:tr>
      <w:tr w:rsidR="00994289" w:rsidTr="00D07D14">
        <w:trPr>
          <w:trHeight w:val="2241"/>
        </w:trPr>
        <w:tc>
          <w:tcPr>
            <w:tcW w:w="2102" w:type="dxa"/>
            <w:vMerge w:val="restart"/>
          </w:tcPr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89" w:rsidRDefault="00994289" w:rsidP="00D0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89" w:rsidRPr="00502B0E" w:rsidRDefault="00994289" w:rsidP="00D07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/>
          </w:tcPr>
          <w:p w:rsidR="00994289" w:rsidRDefault="00994289" w:rsidP="00D07D14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94289" w:rsidRDefault="00994289" w:rsidP="00D07D14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289" w:rsidTr="00D07D14">
        <w:trPr>
          <w:trHeight w:val="6347"/>
        </w:trPr>
        <w:tc>
          <w:tcPr>
            <w:tcW w:w="2102" w:type="dxa"/>
            <w:vMerge/>
            <w:tcBorders>
              <w:bottom w:val="single" w:sz="4" w:space="0" w:color="auto"/>
            </w:tcBorders>
          </w:tcPr>
          <w:p w:rsidR="00994289" w:rsidRPr="00C24030" w:rsidRDefault="00994289" w:rsidP="00D07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4" w:space="0" w:color="auto"/>
            </w:tcBorders>
          </w:tcPr>
          <w:p w:rsidR="00994289" w:rsidRPr="00C24030" w:rsidRDefault="00994289" w:rsidP="00D07D14">
            <w:pPr>
              <w:pStyle w:val="1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4289" w:rsidRPr="00C24030" w:rsidRDefault="00994289" w:rsidP="00D07D14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94289" w:rsidRPr="0073122D" w:rsidRDefault="00994289" w:rsidP="0099428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Для участия в конкурсе предъявляется требование: наличие высшего образования по специальности (направлению подготовки) – 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Медико-профилактическое дело</w:t>
      </w:r>
    </w:p>
    <w:p w:rsidR="00994289" w:rsidRPr="00ED7809" w:rsidRDefault="00994289" w:rsidP="0099428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966" w:rsidRPr="00ED7809" w:rsidRDefault="00443966" w:rsidP="00994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43966" w:rsidRPr="00ED7809" w:rsidSect="00F204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79"/>
    <w:rsid w:val="00005789"/>
    <w:rsid w:val="00015A56"/>
    <w:rsid w:val="00020EBF"/>
    <w:rsid w:val="0009461A"/>
    <w:rsid w:val="000C3F15"/>
    <w:rsid w:val="00111212"/>
    <w:rsid w:val="0014745E"/>
    <w:rsid w:val="00190D08"/>
    <w:rsid w:val="001E1F54"/>
    <w:rsid w:val="001E39A4"/>
    <w:rsid w:val="001F0ADD"/>
    <w:rsid w:val="002341CC"/>
    <w:rsid w:val="00283601"/>
    <w:rsid w:val="002B3F57"/>
    <w:rsid w:val="003200E6"/>
    <w:rsid w:val="00386B04"/>
    <w:rsid w:val="003D7879"/>
    <w:rsid w:val="003E02AF"/>
    <w:rsid w:val="0042062E"/>
    <w:rsid w:val="004269E2"/>
    <w:rsid w:val="00443966"/>
    <w:rsid w:val="00485469"/>
    <w:rsid w:val="004B2672"/>
    <w:rsid w:val="004B495E"/>
    <w:rsid w:val="00665380"/>
    <w:rsid w:val="006B74A7"/>
    <w:rsid w:val="007179C2"/>
    <w:rsid w:val="00796CA6"/>
    <w:rsid w:val="007B5791"/>
    <w:rsid w:val="00804EB4"/>
    <w:rsid w:val="00805E7E"/>
    <w:rsid w:val="008A5B02"/>
    <w:rsid w:val="008B30EC"/>
    <w:rsid w:val="008D4B29"/>
    <w:rsid w:val="00904840"/>
    <w:rsid w:val="00994289"/>
    <w:rsid w:val="009A3447"/>
    <w:rsid w:val="00A071B8"/>
    <w:rsid w:val="00B245D2"/>
    <w:rsid w:val="00B32834"/>
    <w:rsid w:val="00B35C99"/>
    <w:rsid w:val="00B8518F"/>
    <w:rsid w:val="00B92D92"/>
    <w:rsid w:val="00BB13F5"/>
    <w:rsid w:val="00BD46F8"/>
    <w:rsid w:val="00C24030"/>
    <w:rsid w:val="00C40E13"/>
    <w:rsid w:val="00CB444D"/>
    <w:rsid w:val="00D4769B"/>
    <w:rsid w:val="00D80D46"/>
    <w:rsid w:val="00DA0F01"/>
    <w:rsid w:val="00DE6BE2"/>
    <w:rsid w:val="00DF5F82"/>
    <w:rsid w:val="00E56D5E"/>
    <w:rsid w:val="00EA7F37"/>
    <w:rsid w:val="00ED7809"/>
    <w:rsid w:val="00F204ED"/>
    <w:rsid w:val="00FC543C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002AF-F7A0-4B72-8D83-4D82137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3283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834"/>
    <w:pPr>
      <w:ind w:left="720"/>
      <w:contextualSpacing/>
    </w:pPr>
  </w:style>
  <w:style w:type="paragraph" w:customStyle="1" w:styleId="ConsNormal">
    <w:name w:val="ConsNormal"/>
    <w:rsid w:val="00B32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"/>
    <w:rsid w:val="00B328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32834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0484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4840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2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+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190D08"/>
    <w:rPr>
      <w:sz w:val="25"/>
      <w:szCs w:val="25"/>
      <w:shd w:val="clear" w:color="auto" w:fill="FFFFFF"/>
    </w:rPr>
  </w:style>
  <w:style w:type="character" w:customStyle="1" w:styleId="71">
    <w:name w:val="Основной текст (7) + Не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90D08"/>
    <w:pPr>
      <w:shd w:val="clear" w:color="auto" w:fill="FFFFFF"/>
      <w:spacing w:after="0" w:line="31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Берман</dc:creator>
  <cp:keywords/>
  <dc:description/>
  <cp:lastModifiedBy>Наталия Берман</cp:lastModifiedBy>
  <cp:revision>3</cp:revision>
  <cp:lastPrinted>2021-09-28T07:58:00Z</cp:lastPrinted>
  <dcterms:created xsi:type="dcterms:W3CDTF">2024-12-03T08:22:00Z</dcterms:created>
  <dcterms:modified xsi:type="dcterms:W3CDTF">2024-12-03T08:29:00Z</dcterms:modified>
</cp:coreProperties>
</file>