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F35" w:rsidRDefault="00382F35" w:rsidP="00382F35">
      <w:pPr>
        <w:shd w:val="clear" w:color="auto" w:fill="FFFFFF"/>
        <w:spacing w:line="276" w:lineRule="auto"/>
        <w:jc w:val="center"/>
        <w:rPr>
          <w:b/>
          <w:bCs/>
          <w:spacing w:val="-1"/>
          <w:sz w:val="28"/>
          <w:szCs w:val="28"/>
        </w:rPr>
      </w:pPr>
    </w:p>
    <w:p w:rsidR="00382F35" w:rsidRDefault="00382F35" w:rsidP="00382F35">
      <w:pPr>
        <w:shd w:val="clear" w:color="auto" w:fill="FFFFFF"/>
        <w:spacing w:line="276" w:lineRule="auto"/>
        <w:jc w:val="center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 xml:space="preserve"> </w:t>
      </w:r>
      <w:r w:rsidRPr="00D03FD2">
        <w:rPr>
          <w:b/>
          <w:bCs/>
          <w:spacing w:val="-1"/>
          <w:sz w:val="28"/>
          <w:szCs w:val="28"/>
        </w:rPr>
        <w:t>Анализ деятельности Управления Роспотребнадзора</w:t>
      </w:r>
      <w:r>
        <w:rPr>
          <w:b/>
          <w:bCs/>
          <w:spacing w:val="-1"/>
          <w:sz w:val="28"/>
          <w:szCs w:val="28"/>
        </w:rPr>
        <w:t xml:space="preserve"> </w:t>
      </w:r>
      <w:r w:rsidRPr="00D03FD2">
        <w:rPr>
          <w:b/>
          <w:bCs/>
          <w:spacing w:val="-1"/>
          <w:sz w:val="28"/>
          <w:szCs w:val="28"/>
        </w:rPr>
        <w:t>по Белгородской</w:t>
      </w:r>
    </w:p>
    <w:p w:rsidR="00382F35" w:rsidRPr="00985D96" w:rsidRDefault="00382F35" w:rsidP="00382F35">
      <w:pPr>
        <w:shd w:val="clear" w:color="auto" w:fill="FFFFFF"/>
        <w:spacing w:line="276" w:lineRule="auto"/>
        <w:jc w:val="center"/>
        <w:rPr>
          <w:b/>
          <w:bCs/>
          <w:color w:val="FF0000"/>
          <w:sz w:val="28"/>
          <w:szCs w:val="28"/>
        </w:rPr>
      </w:pPr>
      <w:r w:rsidRPr="00D03FD2">
        <w:rPr>
          <w:b/>
          <w:bCs/>
          <w:spacing w:val="-1"/>
          <w:sz w:val="28"/>
          <w:szCs w:val="28"/>
        </w:rPr>
        <w:t xml:space="preserve">области по работе с </w:t>
      </w:r>
      <w:r>
        <w:rPr>
          <w:b/>
          <w:bCs/>
          <w:spacing w:val="-1"/>
          <w:sz w:val="28"/>
          <w:szCs w:val="28"/>
        </w:rPr>
        <w:t xml:space="preserve">обращениями граждан за </w:t>
      </w:r>
      <w:r w:rsidR="00D93EBE">
        <w:rPr>
          <w:b/>
          <w:bCs/>
          <w:spacing w:val="-1"/>
          <w:sz w:val="28"/>
          <w:szCs w:val="28"/>
          <w:lang w:val="en-US"/>
        </w:rPr>
        <w:t>I</w:t>
      </w:r>
      <w:r>
        <w:rPr>
          <w:b/>
          <w:bCs/>
          <w:spacing w:val="-1"/>
          <w:sz w:val="28"/>
          <w:szCs w:val="28"/>
        </w:rPr>
        <w:t xml:space="preserve"> квартал 2022 года</w:t>
      </w:r>
    </w:p>
    <w:p w:rsidR="00382F35" w:rsidRPr="0076772E" w:rsidRDefault="00382F35" w:rsidP="00382F35">
      <w:pPr>
        <w:shd w:val="clear" w:color="auto" w:fill="FFFFFF"/>
        <w:spacing w:line="322" w:lineRule="exact"/>
        <w:ind w:firstLine="6096"/>
        <w:rPr>
          <w:spacing w:val="15"/>
          <w:sz w:val="16"/>
          <w:szCs w:val="16"/>
        </w:rPr>
      </w:pPr>
    </w:p>
    <w:p w:rsidR="00382F35" w:rsidRPr="00097BDC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FF0000"/>
          <w:spacing w:val="-1"/>
          <w:sz w:val="28"/>
          <w:szCs w:val="28"/>
        </w:rPr>
      </w:pPr>
      <w:r w:rsidRPr="00092F16">
        <w:rPr>
          <w:color w:val="000000"/>
          <w:spacing w:val="-1"/>
          <w:sz w:val="28"/>
          <w:szCs w:val="28"/>
        </w:rPr>
        <w:t xml:space="preserve">За </w:t>
      </w:r>
      <w:r w:rsidR="00D93EBE">
        <w:rPr>
          <w:color w:val="000000"/>
          <w:spacing w:val="-1"/>
          <w:sz w:val="28"/>
          <w:szCs w:val="28"/>
          <w:lang w:val="en-US"/>
        </w:rPr>
        <w:t>I</w:t>
      </w:r>
      <w:r w:rsidRPr="00092F16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квартал 2022</w:t>
      </w:r>
      <w:r w:rsidRPr="00D55D6B">
        <w:rPr>
          <w:color w:val="000000"/>
          <w:spacing w:val="-1"/>
          <w:sz w:val="28"/>
          <w:szCs w:val="28"/>
        </w:rPr>
        <w:t xml:space="preserve"> года в Управление Роспотребнадзора по Белгород</w:t>
      </w:r>
      <w:r>
        <w:rPr>
          <w:color w:val="000000"/>
          <w:spacing w:val="-1"/>
          <w:sz w:val="28"/>
          <w:szCs w:val="28"/>
        </w:rPr>
        <w:t>ской области поступило 945</w:t>
      </w:r>
      <w:r w:rsidRPr="00D55D6B">
        <w:rPr>
          <w:color w:val="000000"/>
          <w:spacing w:val="-1"/>
          <w:sz w:val="28"/>
          <w:szCs w:val="28"/>
        </w:rPr>
        <w:t xml:space="preserve"> об</w:t>
      </w:r>
      <w:r>
        <w:rPr>
          <w:color w:val="000000"/>
          <w:spacing w:val="-1"/>
          <w:sz w:val="28"/>
          <w:szCs w:val="28"/>
        </w:rPr>
        <w:t>ращений, в т. ч. от граждан - 678</w:t>
      </w:r>
      <w:r w:rsidRPr="00D55D6B">
        <w:rPr>
          <w:color w:val="000000"/>
          <w:spacing w:val="-1"/>
          <w:sz w:val="28"/>
          <w:szCs w:val="28"/>
        </w:rPr>
        <w:t>, органов государственной власти</w:t>
      </w:r>
      <w:r>
        <w:rPr>
          <w:color w:val="000000"/>
          <w:spacing w:val="-1"/>
          <w:sz w:val="28"/>
          <w:szCs w:val="28"/>
        </w:rPr>
        <w:t xml:space="preserve"> и местного самоуправления - 248</w:t>
      </w:r>
      <w:r w:rsidRPr="00D55D6B">
        <w:rPr>
          <w:color w:val="000000"/>
          <w:spacing w:val="-1"/>
          <w:sz w:val="28"/>
          <w:szCs w:val="28"/>
        </w:rPr>
        <w:t>, общественных объедине</w:t>
      </w:r>
      <w:r>
        <w:rPr>
          <w:color w:val="000000"/>
          <w:spacing w:val="-1"/>
          <w:sz w:val="28"/>
          <w:szCs w:val="28"/>
        </w:rPr>
        <w:t>ний потребителей - 2</w:t>
      </w:r>
      <w:r w:rsidRPr="00D55D6B">
        <w:rPr>
          <w:color w:val="000000"/>
          <w:spacing w:val="-1"/>
          <w:sz w:val="28"/>
          <w:szCs w:val="28"/>
        </w:rPr>
        <w:t>.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Количе</w:t>
      </w:r>
      <w:r>
        <w:rPr>
          <w:color w:val="000000"/>
          <w:spacing w:val="-1"/>
          <w:sz w:val="28"/>
          <w:szCs w:val="28"/>
        </w:rPr>
        <w:t xml:space="preserve">ство обращений за </w:t>
      </w:r>
      <w:r w:rsidR="00D93EBE">
        <w:rPr>
          <w:color w:val="000000"/>
          <w:spacing w:val="-1"/>
          <w:sz w:val="28"/>
          <w:szCs w:val="28"/>
          <w:lang w:val="en-US"/>
        </w:rPr>
        <w:t>I</w:t>
      </w:r>
      <w:r>
        <w:rPr>
          <w:color w:val="000000"/>
          <w:spacing w:val="-1"/>
          <w:sz w:val="28"/>
          <w:szCs w:val="28"/>
        </w:rPr>
        <w:t xml:space="preserve"> квартал 2022 года</w:t>
      </w:r>
      <w:r w:rsidRPr="00D55D6B">
        <w:rPr>
          <w:color w:val="000000"/>
          <w:spacing w:val="-1"/>
          <w:sz w:val="28"/>
          <w:szCs w:val="28"/>
        </w:rPr>
        <w:t xml:space="preserve"> по сравнению с аналогич</w:t>
      </w:r>
      <w:r>
        <w:rPr>
          <w:color w:val="000000"/>
          <w:spacing w:val="-1"/>
          <w:sz w:val="28"/>
          <w:szCs w:val="28"/>
        </w:rPr>
        <w:t xml:space="preserve">ным периодом 2021 года (1158) снизилось </w:t>
      </w:r>
      <w:bookmarkStart w:id="0" w:name="_GoBack"/>
      <w:bookmarkEnd w:id="0"/>
      <w:r>
        <w:rPr>
          <w:color w:val="000000"/>
          <w:spacing w:val="-1"/>
          <w:sz w:val="28"/>
          <w:szCs w:val="28"/>
        </w:rPr>
        <w:t>на – 18,3</w:t>
      </w:r>
      <w:r w:rsidRPr="00D55D6B">
        <w:rPr>
          <w:color w:val="000000"/>
          <w:spacing w:val="-1"/>
          <w:sz w:val="28"/>
          <w:szCs w:val="28"/>
        </w:rPr>
        <w:t xml:space="preserve">%. 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Большая часть вопросов, с которыми граждане обращались в Управление, связана с нару</w:t>
      </w:r>
      <w:r w:rsidR="0052715D">
        <w:rPr>
          <w:color w:val="000000"/>
          <w:spacing w:val="-1"/>
          <w:sz w:val="28"/>
          <w:szCs w:val="28"/>
        </w:rPr>
        <w:t>шениями прав потребителей – 649(68,7</w:t>
      </w:r>
      <w:r w:rsidRPr="00D55D6B">
        <w:rPr>
          <w:color w:val="000000"/>
          <w:spacing w:val="-1"/>
          <w:sz w:val="28"/>
          <w:szCs w:val="28"/>
        </w:rPr>
        <w:t>% от общего количества поступивших письменных обращений).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В структуре обращений потребителей по отдельным секторам потребительского рынка отмечается традиционное превалирование жалоб</w:t>
      </w:r>
      <w:r w:rsidR="0052715D">
        <w:rPr>
          <w:color w:val="000000"/>
          <w:spacing w:val="-1"/>
          <w:sz w:val="28"/>
          <w:szCs w:val="28"/>
        </w:rPr>
        <w:t xml:space="preserve"> в сфере услуг – 293 (45,1</w:t>
      </w:r>
      <w:r>
        <w:rPr>
          <w:color w:val="000000"/>
          <w:spacing w:val="-1"/>
          <w:sz w:val="28"/>
          <w:szCs w:val="28"/>
        </w:rPr>
        <w:t>%), в сф</w:t>
      </w:r>
      <w:r w:rsidR="0052715D">
        <w:rPr>
          <w:color w:val="000000"/>
          <w:spacing w:val="-1"/>
          <w:sz w:val="28"/>
          <w:szCs w:val="28"/>
        </w:rPr>
        <w:t>ере розничной торговли – 356 (54,9</w:t>
      </w:r>
      <w:r w:rsidRPr="00D55D6B">
        <w:rPr>
          <w:color w:val="000000"/>
          <w:spacing w:val="-1"/>
          <w:sz w:val="28"/>
          <w:szCs w:val="28"/>
        </w:rPr>
        <w:t>%).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>К числу основных вопросов, с которыми потребители чаще всего обращаются в Управле</w:t>
      </w:r>
      <w:r>
        <w:rPr>
          <w:color w:val="000000"/>
          <w:spacing w:val="-1"/>
          <w:sz w:val="28"/>
          <w:szCs w:val="28"/>
        </w:rPr>
        <w:t xml:space="preserve">ние, на нарушение прав в сфере: </w:t>
      </w:r>
    </w:p>
    <w:p w:rsid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</w:t>
      </w:r>
      <w:r w:rsidRPr="0049162E"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>тор</w:t>
      </w:r>
      <w:r>
        <w:rPr>
          <w:color w:val="000000"/>
          <w:spacing w:val="-1"/>
          <w:sz w:val="28"/>
          <w:szCs w:val="28"/>
        </w:rPr>
        <w:t>говли</w:t>
      </w:r>
      <w:r w:rsidRPr="00D55D6B">
        <w:rPr>
          <w:color w:val="000000"/>
          <w:spacing w:val="-1"/>
          <w:sz w:val="28"/>
          <w:szCs w:val="28"/>
        </w:rPr>
        <w:t xml:space="preserve"> продовольственными товарами –</w:t>
      </w:r>
      <w:r w:rsidR="0052715D">
        <w:rPr>
          <w:color w:val="000000"/>
          <w:spacing w:val="-1"/>
          <w:sz w:val="28"/>
          <w:szCs w:val="28"/>
        </w:rPr>
        <w:t>128 (19,7</w:t>
      </w:r>
      <w:r>
        <w:rPr>
          <w:color w:val="000000"/>
          <w:spacing w:val="-1"/>
          <w:sz w:val="28"/>
          <w:szCs w:val="28"/>
        </w:rPr>
        <w:t>%)</w:t>
      </w:r>
      <w:r w:rsidRPr="00D55D6B">
        <w:rPr>
          <w:color w:val="000000"/>
          <w:spacing w:val="-1"/>
          <w:sz w:val="28"/>
          <w:szCs w:val="28"/>
        </w:rPr>
        <w:t>;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жилищно-коммунальных услуг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 w:rsidR="00CE5C77">
        <w:rPr>
          <w:color w:val="000000"/>
          <w:spacing w:val="-1"/>
          <w:sz w:val="28"/>
          <w:szCs w:val="28"/>
        </w:rPr>
        <w:t xml:space="preserve">37 </w:t>
      </w:r>
      <w:r w:rsidR="0052715D">
        <w:rPr>
          <w:color w:val="000000"/>
          <w:spacing w:val="-1"/>
          <w:sz w:val="28"/>
          <w:szCs w:val="28"/>
        </w:rPr>
        <w:t>(5,7</w:t>
      </w:r>
      <w:r>
        <w:rPr>
          <w:color w:val="000000"/>
          <w:spacing w:val="-1"/>
          <w:sz w:val="28"/>
          <w:szCs w:val="28"/>
        </w:rPr>
        <w:t>%);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деятельности на финансовом рынке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 w:rsidR="0052715D">
        <w:rPr>
          <w:color w:val="000000"/>
          <w:spacing w:val="-1"/>
          <w:sz w:val="28"/>
          <w:szCs w:val="28"/>
        </w:rPr>
        <w:t>31 (4,8</w:t>
      </w:r>
      <w:r>
        <w:rPr>
          <w:color w:val="000000"/>
          <w:spacing w:val="-1"/>
          <w:sz w:val="28"/>
          <w:szCs w:val="28"/>
        </w:rPr>
        <w:t>%);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 xml:space="preserve">бытового обслуживания населения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 w:rsidR="0052715D">
        <w:rPr>
          <w:color w:val="000000"/>
          <w:spacing w:val="-1"/>
          <w:sz w:val="28"/>
          <w:szCs w:val="28"/>
        </w:rPr>
        <w:t>31 (4,8</w:t>
      </w:r>
      <w:r>
        <w:rPr>
          <w:color w:val="000000"/>
          <w:spacing w:val="-1"/>
          <w:sz w:val="28"/>
          <w:szCs w:val="28"/>
        </w:rPr>
        <w:t>%);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услуг</w:t>
      </w:r>
      <w:r w:rsidRPr="00D55D6B">
        <w:rPr>
          <w:color w:val="000000"/>
          <w:spacing w:val="-1"/>
          <w:sz w:val="28"/>
          <w:szCs w:val="28"/>
        </w:rPr>
        <w:t xml:space="preserve"> связи – </w:t>
      </w:r>
      <w:r w:rsidR="0052715D">
        <w:rPr>
          <w:color w:val="000000"/>
          <w:spacing w:val="-1"/>
          <w:sz w:val="28"/>
          <w:szCs w:val="28"/>
        </w:rPr>
        <w:t>25 (3,9</w:t>
      </w:r>
      <w:r>
        <w:rPr>
          <w:color w:val="000000"/>
          <w:spacing w:val="-1"/>
          <w:sz w:val="28"/>
          <w:szCs w:val="28"/>
        </w:rPr>
        <w:t>%).</w:t>
      </w:r>
    </w:p>
    <w:p w:rsidR="00382F35" w:rsidRPr="00D55D6B" w:rsidRDefault="0052715D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296</w:t>
      </w:r>
      <w:r w:rsidR="00382F35">
        <w:rPr>
          <w:color w:val="000000"/>
          <w:spacing w:val="-1"/>
          <w:sz w:val="28"/>
          <w:szCs w:val="28"/>
        </w:rPr>
        <w:t xml:space="preserve"> обращения</w:t>
      </w:r>
      <w:r w:rsidR="00382F35" w:rsidRPr="00D55D6B">
        <w:rPr>
          <w:color w:val="000000"/>
          <w:spacing w:val="-1"/>
          <w:sz w:val="28"/>
          <w:szCs w:val="28"/>
        </w:rPr>
        <w:t xml:space="preserve"> касались вопросов санитарно</w:t>
      </w:r>
      <w:r w:rsidR="00382F35">
        <w:rPr>
          <w:color w:val="000000"/>
          <w:spacing w:val="-1"/>
          <w:sz w:val="28"/>
          <w:szCs w:val="28"/>
        </w:rPr>
        <w:t>-эпи</w:t>
      </w:r>
      <w:r>
        <w:rPr>
          <w:color w:val="000000"/>
          <w:spacing w:val="-1"/>
          <w:sz w:val="28"/>
          <w:szCs w:val="28"/>
        </w:rPr>
        <w:t>демиологического характера (31,3</w:t>
      </w:r>
      <w:r w:rsidR="00382F35" w:rsidRPr="00D55D6B">
        <w:rPr>
          <w:color w:val="000000"/>
          <w:spacing w:val="-1"/>
          <w:sz w:val="28"/>
          <w:szCs w:val="28"/>
        </w:rPr>
        <w:t>% от общего количества поступивших письменных обращений). Анализ тематики обращений по вопросам обеспечения санитарно-эпидемиологического благополучия свидетельствует, что подавляющее большинство жалоб связано с: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D55D6B">
        <w:rPr>
          <w:color w:val="000000"/>
          <w:spacing w:val="-1"/>
          <w:sz w:val="28"/>
          <w:szCs w:val="28"/>
        </w:rPr>
        <w:t xml:space="preserve">– </w:t>
      </w:r>
      <w:r>
        <w:rPr>
          <w:color w:val="000000"/>
          <w:spacing w:val="-1"/>
          <w:sz w:val="28"/>
          <w:szCs w:val="28"/>
        </w:rPr>
        <w:t xml:space="preserve">с </w:t>
      </w:r>
      <w:r w:rsidRPr="00D55D6B">
        <w:rPr>
          <w:color w:val="000000"/>
          <w:spacing w:val="-1"/>
          <w:sz w:val="28"/>
          <w:szCs w:val="28"/>
        </w:rPr>
        <w:t xml:space="preserve">неблагоприятными условиями проживания – </w:t>
      </w:r>
      <w:r w:rsidR="0052715D">
        <w:rPr>
          <w:color w:val="000000"/>
          <w:spacing w:val="-1"/>
          <w:sz w:val="28"/>
          <w:szCs w:val="28"/>
        </w:rPr>
        <w:t>61 (21</w:t>
      </w:r>
      <w:r>
        <w:rPr>
          <w:color w:val="000000"/>
          <w:spacing w:val="-1"/>
          <w:sz w:val="28"/>
          <w:szCs w:val="28"/>
        </w:rPr>
        <w:t>%);</w:t>
      </w:r>
    </w:p>
    <w:p w:rsid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с </w:t>
      </w:r>
      <w:r w:rsidRPr="00D55D6B">
        <w:rPr>
          <w:color w:val="000000"/>
          <w:spacing w:val="-1"/>
          <w:sz w:val="28"/>
          <w:szCs w:val="28"/>
        </w:rPr>
        <w:t>эксплуатацией производственных, общественных помещений, зданий, сооружений, оборудования</w:t>
      </w:r>
      <w:r>
        <w:rPr>
          <w:color w:val="000000"/>
          <w:spacing w:val="-1"/>
          <w:sz w:val="28"/>
          <w:szCs w:val="28"/>
        </w:rPr>
        <w:t xml:space="preserve"> </w:t>
      </w:r>
      <w:r w:rsidRPr="00D55D6B">
        <w:rPr>
          <w:color w:val="000000"/>
          <w:spacing w:val="-1"/>
          <w:sz w:val="28"/>
          <w:szCs w:val="28"/>
        </w:rPr>
        <w:t>–</w:t>
      </w:r>
      <w:r w:rsidR="0052715D">
        <w:rPr>
          <w:color w:val="000000"/>
          <w:spacing w:val="-1"/>
          <w:sz w:val="28"/>
          <w:szCs w:val="28"/>
        </w:rPr>
        <w:t xml:space="preserve"> 38 (12,8</w:t>
      </w:r>
      <w:r>
        <w:rPr>
          <w:color w:val="000000"/>
          <w:spacing w:val="-1"/>
          <w:sz w:val="28"/>
          <w:szCs w:val="28"/>
        </w:rPr>
        <w:t>%);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– с шум</w:t>
      </w:r>
      <w:r w:rsidR="0052715D">
        <w:rPr>
          <w:color w:val="000000"/>
          <w:spacing w:val="-1"/>
          <w:sz w:val="28"/>
          <w:szCs w:val="28"/>
        </w:rPr>
        <w:t>ом в жилых помещениях – 32 (10,8</w:t>
      </w:r>
      <w:r>
        <w:rPr>
          <w:color w:val="000000"/>
          <w:spacing w:val="-1"/>
          <w:sz w:val="28"/>
          <w:szCs w:val="28"/>
        </w:rPr>
        <w:t xml:space="preserve"> %); 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– с реализацией некачественных пищевых продуктов </w:t>
      </w:r>
      <w:r w:rsidRPr="00D55D6B">
        <w:rPr>
          <w:color w:val="000000"/>
          <w:spacing w:val="-1"/>
          <w:sz w:val="28"/>
          <w:szCs w:val="28"/>
        </w:rPr>
        <w:t xml:space="preserve"> – </w:t>
      </w:r>
      <w:r w:rsidR="0052715D">
        <w:rPr>
          <w:color w:val="000000"/>
          <w:spacing w:val="-1"/>
          <w:sz w:val="28"/>
          <w:szCs w:val="28"/>
        </w:rPr>
        <w:t>24 (8,1</w:t>
      </w:r>
      <w:r>
        <w:rPr>
          <w:color w:val="000000"/>
          <w:spacing w:val="-1"/>
          <w:sz w:val="28"/>
          <w:szCs w:val="28"/>
        </w:rPr>
        <w:t>%);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034C09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 с атмосферным воздухом  </w:t>
      </w:r>
      <w:r w:rsidRPr="00D55D6B">
        <w:rPr>
          <w:color w:val="000000"/>
          <w:spacing w:val="-1"/>
          <w:sz w:val="28"/>
          <w:szCs w:val="28"/>
        </w:rPr>
        <w:t>–</w:t>
      </w:r>
      <w:r w:rsidR="0052715D">
        <w:rPr>
          <w:color w:val="000000"/>
          <w:spacing w:val="-1"/>
          <w:sz w:val="28"/>
          <w:szCs w:val="28"/>
        </w:rPr>
        <w:t xml:space="preserve"> 20 (6,8</w:t>
      </w:r>
      <w:r>
        <w:rPr>
          <w:color w:val="000000"/>
          <w:spacing w:val="-1"/>
          <w:sz w:val="28"/>
          <w:szCs w:val="28"/>
        </w:rPr>
        <w:t>%);</w:t>
      </w:r>
    </w:p>
    <w:p w:rsid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034C09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сбором, использованием, обезвреживанием, транспортировкой, хранением и захоронением отходов производства и потребления  </w:t>
      </w:r>
      <w:r w:rsidRPr="00D55D6B">
        <w:rPr>
          <w:color w:val="000000"/>
          <w:spacing w:val="-1"/>
          <w:sz w:val="28"/>
          <w:szCs w:val="28"/>
        </w:rPr>
        <w:t xml:space="preserve">– </w:t>
      </w:r>
      <w:r w:rsidR="0052715D">
        <w:rPr>
          <w:color w:val="000000"/>
          <w:spacing w:val="-1"/>
          <w:sz w:val="28"/>
          <w:szCs w:val="28"/>
        </w:rPr>
        <w:t>20 (6,8</w:t>
      </w:r>
      <w:r>
        <w:rPr>
          <w:color w:val="000000"/>
          <w:spacing w:val="-1"/>
          <w:sz w:val="28"/>
          <w:szCs w:val="28"/>
        </w:rPr>
        <w:t>%);</w:t>
      </w:r>
    </w:p>
    <w:p w:rsidR="00382F35" w:rsidRPr="00D55D6B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034C09">
        <w:rPr>
          <w:color w:val="000000"/>
          <w:spacing w:val="-1"/>
          <w:sz w:val="28"/>
          <w:szCs w:val="28"/>
        </w:rPr>
        <w:t>–</w:t>
      </w:r>
      <w:r>
        <w:rPr>
          <w:color w:val="000000"/>
          <w:spacing w:val="-1"/>
          <w:sz w:val="28"/>
          <w:szCs w:val="28"/>
        </w:rPr>
        <w:t xml:space="preserve"> с питьевой водой и питьевым водоснабжением населения </w:t>
      </w:r>
      <w:r w:rsidRPr="00D55D6B">
        <w:rPr>
          <w:color w:val="000000"/>
          <w:spacing w:val="-1"/>
          <w:sz w:val="28"/>
          <w:szCs w:val="28"/>
        </w:rPr>
        <w:t>–</w:t>
      </w:r>
      <w:r w:rsidR="0052715D">
        <w:rPr>
          <w:color w:val="000000"/>
          <w:spacing w:val="-1"/>
          <w:sz w:val="28"/>
          <w:szCs w:val="28"/>
        </w:rPr>
        <w:t xml:space="preserve"> 13 (4,4</w:t>
      </w:r>
      <w:r>
        <w:rPr>
          <w:color w:val="000000"/>
          <w:spacing w:val="-1"/>
          <w:sz w:val="28"/>
          <w:szCs w:val="28"/>
        </w:rPr>
        <w:t>%).</w:t>
      </w:r>
    </w:p>
    <w:p w:rsidR="00382F35" w:rsidRP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z w:val="28"/>
          <w:szCs w:val="28"/>
        </w:rPr>
      </w:pPr>
    </w:p>
    <w:p w:rsidR="00382F35" w:rsidRP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382F35">
        <w:rPr>
          <w:color w:val="000000"/>
          <w:spacing w:val="-1"/>
          <w:sz w:val="28"/>
          <w:szCs w:val="28"/>
        </w:rPr>
        <w:lastRenderedPageBreak/>
        <w:t>По результатам рассмотрения письменных обращений Управлением в пределах полномочий приняты меры, направленные на соблюдение санитарно-эпидемиологического благополучия, восстановление или защиту нарушенных прав, свобод и законных интересов граждан:</w:t>
      </w:r>
    </w:p>
    <w:p w:rsidR="00382F35" w:rsidRP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382F35">
        <w:rPr>
          <w:color w:val="000000"/>
          <w:spacing w:val="-1"/>
          <w:sz w:val="28"/>
          <w:szCs w:val="28"/>
        </w:rPr>
        <w:t>- по 710 обращениям заявителям разъяснены нормы действующего законодательства в пределах установленной компетенции;</w:t>
      </w:r>
    </w:p>
    <w:p w:rsidR="00382F35" w:rsidRP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382F35">
        <w:rPr>
          <w:color w:val="000000"/>
          <w:spacing w:val="-1"/>
          <w:sz w:val="28"/>
          <w:szCs w:val="28"/>
        </w:rPr>
        <w:t xml:space="preserve">-  проведено 4 </w:t>
      </w:r>
      <w:r w:rsidR="00CE5C77">
        <w:rPr>
          <w:color w:val="000000"/>
          <w:spacing w:val="-1"/>
          <w:sz w:val="28"/>
          <w:szCs w:val="28"/>
        </w:rPr>
        <w:t>контрольно-надзорных мероприятий;</w:t>
      </w:r>
    </w:p>
    <w:p w:rsidR="00382F35" w:rsidRP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382F35">
        <w:rPr>
          <w:color w:val="000000"/>
          <w:spacing w:val="-1"/>
          <w:sz w:val="28"/>
          <w:szCs w:val="28"/>
        </w:rPr>
        <w:t>-  36 обращений стали основанием для проведения административных расследований.</w:t>
      </w:r>
    </w:p>
    <w:p w:rsidR="00382F35" w:rsidRP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382F35">
        <w:rPr>
          <w:color w:val="000000"/>
          <w:spacing w:val="-1"/>
          <w:sz w:val="28"/>
          <w:szCs w:val="28"/>
        </w:rPr>
        <w:t>По итогам 26 про</w:t>
      </w:r>
      <w:r w:rsidR="00CE5C77">
        <w:rPr>
          <w:color w:val="000000"/>
          <w:spacing w:val="-1"/>
          <w:sz w:val="28"/>
          <w:szCs w:val="28"/>
        </w:rPr>
        <w:t>веденных проверочных мероприятий</w:t>
      </w:r>
      <w:r w:rsidRPr="00382F35">
        <w:rPr>
          <w:color w:val="000000"/>
          <w:spacing w:val="-1"/>
          <w:sz w:val="28"/>
          <w:szCs w:val="28"/>
        </w:rPr>
        <w:t>, указанные в обращениях факты подтвердились. По фактам нарушения законодательства в отношении юридических лиц, индивидуальных предпринимателей, должностных лиц возбуждено 27 дел об административных правонарушениях.</w:t>
      </w:r>
    </w:p>
    <w:p w:rsidR="00382F35" w:rsidRPr="00382F35" w:rsidRDefault="00382F35" w:rsidP="00382F35">
      <w:pPr>
        <w:shd w:val="clear" w:color="auto" w:fill="FFFFFF"/>
        <w:spacing w:line="276" w:lineRule="auto"/>
        <w:ind w:left="14" w:firstLine="701"/>
        <w:jc w:val="both"/>
        <w:rPr>
          <w:color w:val="000000"/>
          <w:spacing w:val="-1"/>
          <w:sz w:val="28"/>
          <w:szCs w:val="28"/>
        </w:rPr>
      </w:pPr>
      <w:r w:rsidRPr="00382F35">
        <w:rPr>
          <w:color w:val="000000"/>
          <w:spacing w:val="-1"/>
          <w:sz w:val="28"/>
          <w:szCs w:val="28"/>
        </w:rPr>
        <w:t>С целью реализации полномочий по защите в судебных органах нарушенных или оспариваемых прав, свобод и законных интересов потребителей, в суд направлено 14 исков.</w:t>
      </w:r>
    </w:p>
    <w:p w:rsidR="00382F35" w:rsidRPr="00382F35" w:rsidRDefault="00382F35" w:rsidP="00382F35">
      <w:pPr>
        <w:spacing w:after="200" w:line="276" w:lineRule="auto"/>
        <w:rPr>
          <w:rFonts w:eastAsiaTheme="minorHAnsi"/>
          <w:lang w:eastAsia="en-US"/>
        </w:rPr>
      </w:pPr>
    </w:p>
    <w:p w:rsidR="004C04AB" w:rsidRDefault="004C04AB"/>
    <w:sectPr w:rsidR="004C0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4B"/>
    <w:rsid w:val="0007384B"/>
    <w:rsid w:val="00382F35"/>
    <w:rsid w:val="004C04AB"/>
    <w:rsid w:val="0052715D"/>
    <w:rsid w:val="00CE5C77"/>
    <w:rsid w:val="00D9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F8303-DD3B-4065-B686-DD6F4611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Криничная</dc:creator>
  <cp:keywords/>
  <dc:description/>
  <cp:lastModifiedBy>Ольга Букаренко</cp:lastModifiedBy>
  <cp:revision>5</cp:revision>
  <cp:lastPrinted>2022-04-15T08:03:00Z</cp:lastPrinted>
  <dcterms:created xsi:type="dcterms:W3CDTF">2022-04-14T06:54:00Z</dcterms:created>
  <dcterms:modified xsi:type="dcterms:W3CDTF">2022-04-19T14:13:00Z</dcterms:modified>
</cp:coreProperties>
</file>